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A4" w:rsidRPr="00E77D13" w:rsidRDefault="00E77D13">
      <w:pPr>
        <w:rPr>
          <w:b/>
          <w:sz w:val="32"/>
          <w:szCs w:val="32"/>
        </w:rPr>
      </w:pPr>
      <w:r w:rsidRPr="00E77D13">
        <w:rPr>
          <w:rFonts w:hint="eastAsia"/>
          <w:b/>
          <w:sz w:val="32"/>
          <w:szCs w:val="32"/>
        </w:rPr>
        <w:t>如何进行商品</w:t>
      </w:r>
      <w:r w:rsidRPr="00E77D13">
        <w:rPr>
          <w:b/>
          <w:sz w:val="32"/>
          <w:szCs w:val="32"/>
        </w:rPr>
        <w:t>备案</w:t>
      </w:r>
    </w:p>
    <w:p w:rsidR="00E77D13" w:rsidRDefault="00E77D13"/>
    <w:p w:rsidR="00E77D13" w:rsidRDefault="00E77D13">
      <w:r>
        <w:rPr>
          <w:rFonts w:hint="eastAsia"/>
        </w:rPr>
        <w:t>经营</w:t>
      </w:r>
      <w:r>
        <w:t>主体应在商品首次入境前通过公共服务平台向广州机场局</w:t>
      </w:r>
      <w:r>
        <w:rPr>
          <w:rFonts w:hint="eastAsia"/>
        </w:rPr>
        <w:t>（</w:t>
      </w:r>
      <w:r>
        <w:t>深圳）申请商品备案</w:t>
      </w:r>
      <w:r>
        <w:rPr>
          <w:rFonts w:hint="eastAsia"/>
        </w:rPr>
        <w:t>，</w:t>
      </w:r>
      <w:r>
        <w:t>并提交以下资料，经</w:t>
      </w:r>
      <w:r>
        <w:rPr>
          <w:rFonts w:hint="eastAsia"/>
        </w:rPr>
        <w:t>审核</w:t>
      </w:r>
      <w:r>
        <w:t>同意后方可进行该类</w:t>
      </w:r>
      <w:r>
        <w:rPr>
          <w:rFonts w:hint="eastAsia"/>
        </w:rPr>
        <w:t>商品</w:t>
      </w:r>
      <w:r>
        <w:t>的跨境电商业务：</w:t>
      </w:r>
    </w:p>
    <w:p w:rsidR="00E77D13" w:rsidRDefault="00E77D13"/>
    <w:p w:rsidR="00E77D13" w:rsidRDefault="00E77D13" w:rsidP="00E77D13">
      <w:pPr>
        <w:pStyle w:val="a3"/>
        <w:numPr>
          <w:ilvl w:val="0"/>
          <w:numId w:val="1"/>
        </w:numPr>
        <w:ind w:firstLineChars="0"/>
      </w:pPr>
      <w:r>
        <w:rPr>
          <w:rFonts w:hint="eastAsia"/>
        </w:rPr>
        <w:t>《</w:t>
      </w:r>
      <w:r>
        <w:t>广东出入境检验检疫局跨境电子商务商品备案表》</w:t>
      </w:r>
    </w:p>
    <w:p w:rsidR="00E77D13" w:rsidRDefault="00E77D13" w:rsidP="00E77D13">
      <w:pPr>
        <w:pStyle w:val="a3"/>
        <w:numPr>
          <w:ilvl w:val="0"/>
          <w:numId w:val="1"/>
        </w:numPr>
        <w:ind w:firstLineChars="0"/>
      </w:pPr>
      <w:r>
        <w:rPr>
          <w:rFonts w:hint="eastAsia"/>
        </w:rPr>
        <w:t>商品</w:t>
      </w:r>
      <w:r>
        <w:t>外观照片、主要成分、主要性能指标信息；</w:t>
      </w:r>
    </w:p>
    <w:p w:rsidR="00E77D13" w:rsidRDefault="00E77D13" w:rsidP="00E77D13">
      <w:pPr>
        <w:pStyle w:val="a3"/>
        <w:numPr>
          <w:ilvl w:val="0"/>
          <w:numId w:val="1"/>
        </w:numPr>
        <w:ind w:firstLineChars="0"/>
      </w:pPr>
      <w:r>
        <w:rPr>
          <w:rFonts w:hint="eastAsia"/>
        </w:rPr>
        <w:t>商品</w:t>
      </w:r>
      <w:r>
        <w:t>原标签和中文翻译件</w:t>
      </w:r>
      <w:r>
        <w:rPr>
          <w:rFonts w:hint="eastAsia"/>
        </w:rPr>
        <w:t xml:space="preserve"> (</w:t>
      </w:r>
      <w:r>
        <w:rPr>
          <w:rFonts w:hint="eastAsia"/>
        </w:rPr>
        <w:t>该</w:t>
      </w:r>
      <w:r>
        <w:t>要求主要针对食品</w:t>
      </w:r>
      <w:r>
        <w:rPr>
          <w:rFonts w:hint="eastAsia"/>
        </w:rPr>
        <w:t>)</w:t>
      </w:r>
      <w:r>
        <w:rPr>
          <w:rFonts w:hint="eastAsia"/>
        </w:rPr>
        <w:t>；</w:t>
      </w:r>
    </w:p>
    <w:p w:rsidR="00E77D13" w:rsidRDefault="00E77D13" w:rsidP="00E77D13">
      <w:pPr>
        <w:pStyle w:val="a3"/>
        <w:numPr>
          <w:ilvl w:val="0"/>
          <w:numId w:val="1"/>
        </w:numPr>
        <w:ind w:firstLineChars="0"/>
      </w:pPr>
      <w:r>
        <w:rPr>
          <w:rFonts w:hint="eastAsia"/>
        </w:rPr>
        <w:t>列入</w:t>
      </w:r>
      <w:r>
        <w:t>负面清单的产品不得准予备案；</w:t>
      </w:r>
    </w:p>
    <w:p w:rsidR="00E77D13" w:rsidRDefault="00E77D13" w:rsidP="00E77D13">
      <w:pPr>
        <w:pStyle w:val="a3"/>
        <w:numPr>
          <w:ilvl w:val="0"/>
          <w:numId w:val="1"/>
        </w:numPr>
        <w:ind w:firstLineChars="0"/>
      </w:pPr>
      <w:r>
        <w:rPr>
          <w:rFonts w:hint="eastAsia"/>
        </w:rPr>
        <w:t>提供进口</w:t>
      </w:r>
      <w:r>
        <w:t>食品境外生产企业注册专栏</w:t>
      </w:r>
    </w:p>
    <w:p w:rsidR="00E77D13" w:rsidRDefault="00E77D13" w:rsidP="00E77D13">
      <w:pPr>
        <w:pStyle w:val="a3"/>
        <w:numPr>
          <w:ilvl w:val="0"/>
          <w:numId w:val="1"/>
        </w:numPr>
        <w:ind w:firstLineChars="0"/>
      </w:pPr>
      <w:r>
        <w:rPr>
          <w:rFonts w:hint="eastAsia"/>
        </w:rPr>
        <w:t>质量</w:t>
      </w:r>
      <w:r>
        <w:t>符合性</w:t>
      </w:r>
      <w:r>
        <w:rPr>
          <w:rFonts w:hint="eastAsia"/>
        </w:rPr>
        <w:t>声明</w:t>
      </w:r>
    </w:p>
    <w:p w:rsidR="00E77D13" w:rsidRDefault="00E77D13" w:rsidP="00E77D13">
      <w:pPr>
        <w:pStyle w:val="a3"/>
        <w:numPr>
          <w:ilvl w:val="0"/>
          <w:numId w:val="1"/>
        </w:numPr>
        <w:ind w:firstLineChars="0"/>
      </w:pPr>
      <w:r>
        <w:rPr>
          <w:rFonts w:hint="eastAsia"/>
        </w:rPr>
        <w:t>提交</w:t>
      </w:r>
      <w:r>
        <w:t>现场商检需</w:t>
      </w:r>
      <w:r>
        <w:rPr>
          <w:rFonts w:hint="eastAsia"/>
        </w:rPr>
        <w:t>资料</w:t>
      </w:r>
      <w:r>
        <w:t>：商品备案表</w:t>
      </w:r>
      <w:r>
        <w:rPr>
          <w:rFonts w:hint="eastAsia"/>
        </w:rPr>
        <w:t>、</w:t>
      </w:r>
      <w:r>
        <w:t>质量符合性声明</w:t>
      </w:r>
      <w:r>
        <w:rPr>
          <w:rFonts w:hint="eastAsia"/>
        </w:rPr>
        <w:t xml:space="preserve"> </w:t>
      </w:r>
      <w:r>
        <w:rPr>
          <w:rFonts w:hint="eastAsia"/>
        </w:rPr>
        <w:t>《</w:t>
      </w:r>
      <w:r>
        <w:t>电商企业</w:t>
      </w:r>
      <w:r>
        <w:rPr>
          <w:rFonts w:hint="eastAsia"/>
        </w:rPr>
        <w:t>盖章</w:t>
      </w:r>
      <w:r>
        <w:t>一式两份，一份备案用，一份报检时用</w:t>
      </w:r>
      <w:r>
        <w:rPr>
          <w:rFonts w:hint="eastAsia"/>
        </w:rPr>
        <w:t>》</w:t>
      </w:r>
      <w:r>
        <w:t xml:space="preserve"> </w:t>
      </w:r>
      <w:r>
        <w:rPr>
          <w:rFonts w:hint="eastAsia"/>
        </w:rPr>
        <w:t>、</w:t>
      </w:r>
      <w:r>
        <w:rPr>
          <w:rFonts w:hint="eastAsia"/>
        </w:rPr>
        <w:t xml:space="preserve"> </w:t>
      </w:r>
      <w:proofErr w:type="gramStart"/>
      <w:r>
        <w:rPr>
          <w:rFonts w:hint="eastAsia"/>
        </w:rPr>
        <w:t>电子</w:t>
      </w:r>
      <w:r>
        <w:t>口岸</w:t>
      </w:r>
      <w:proofErr w:type="gramEnd"/>
      <w:r>
        <w:t>申报系统截图</w:t>
      </w:r>
      <w:r>
        <w:rPr>
          <w:rFonts w:hint="eastAsia"/>
        </w:rPr>
        <w:t xml:space="preserve"> </w:t>
      </w:r>
      <w:r>
        <w:rPr>
          <w:rFonts w:hint="eastAsia"/>
        </w:rPr>
        <w:t>、</w:t>
      </w:r>
      <w:r>
        <w:rPr>
          <w:rFonts w:hint="eastAsia"/>
        </w:rPr>
        <w:t xml:space="preserve"> </w:t>
      </w:r>
      <w:r>
        <w:rPr>
          <w:rFonts w:hint="eastAsia"/>
        </w:rPr>
        <w:t>商品</w:t>
      </w:r>
      <w:r>
        <w:t>外观照片</w:t>
      </w:r>
    </w:p>
    <w:p w:rsidR="00E77D13" w:rsidRDefault="00E77D13" w:rsidP="00E77D13"/>
    <w:p w:rsidR="00E77D13" w:rsidRDefault="00E77D13" w:rsidP="00E77D13"/>
    <w:p w:rsidR="00E77D13" w:rsidRPr="00E77D13" w:rsidRDefault="00E77D13" w:rsidP="00E77D13">
      <w:r>
        <w:rPr>
          <w:rFonts w:hint="eastAsia"/>
        </w:rPr>
        <w:t>（</w:t>
      </w:r>
      <w:r>
        <w:t>暂定）入区时已有订单且收货人为个人消费者的个人自用物品商品可按大类进行备案，</w:t>
      </w:r>
      <w:r>
        <w:rPr>
          <w:rFonts w:hint="eastAsia"/>
        </w:rPr>
        <w:t xml:space="preserve"> HS </w:t>
      </w:r>
      <w:r>
        <w:rPr>
          <w:rFonts w:hint="eastAsia"/>
        </w:rPr>
        <w:t>编码</w:t>
      </w:r>
      <w:r>
        <w:t>根据</w:t>
      </w:r>
      <w:r>
        <w:rPr>
          <w:rFonts w:hint="eastAsia"/>
        </w:rPr>
        <w:t xml:space="preserve"> </w:t>
      </w:r>
      <w:r>
        <w:rPr>
          <w:rFonts w:hint="eastAsia"/>
        </w:rPr>
        <w:t>《</w:t>
      </w:r>
      <w:r>
        <w:t>出入境检验检疫机构实施检验检疫的进出境商品目录》</w:t>
      </w:r>
      <w:r>
        <w:t xml:space="preserve"> </w:t>
      </w:r>
      <w:r>
        <w:rPr>
          <w:rFonts w:hint="eastAsia"/>
        </w:rPr>
        <w:t>（</w:t>
      </w:r>
      <w:r>
        <w:t>简称</w:t>
      </w:r>
      <w:r>
        <w:t>“</w:t>
      </w:r>
      <w:r>
        <w:t>目录</w:t>
      </w:r>
      <w:r>
        <w:t>”</w:t>
      </w:r>
      <w:r>
        <w:t>）确定前两位并在后八位补零（</w:t>
      </w:r>
      <w:r>
        <w:rPr>
          <w:rFonts w:hint="eastAsia"/>
        </w:rPr>
        <w:t>XX 00000000</w:t>
      </w:r>
      <w:r>
        <w:rPr>
          <w:rFonts w:hint="eastAsia"/>
        </w:rPr>
        <w:t>）</w:t>
      </w:r>
      <w:r>
        <w:t>，商品名称以</w:t>
      </w:r>
      <w:r>
        <w:rPr>
          <w:rFonts w:hint="eastAsia"/>
        </w:rPr>
        <w:t xml:space="preserve"> </w:t>
      </w:r>
      <w:r>
        <w:t>“</w:t>
      </w:r>
      <w:r>
        <w:t>目录</w:t>
      </w:r>
      <w:r>
        <w:t xml:space="preserve">” </w:t>
      </w:r>
      <w:r>
        <w:t>相关</w:t>
      </w:r>
      <w:r>
        <w:rPr>
          <w:rFonts w:hint="eastAsia"/>
        </w:rPr>
        <w:t>章节</w:t>
      </w:r>
      <w:r>
        <w:t>规定确定。通过</w:t>
      </w:r>
      <w:r>
        <w:rPr>
          <w:rFonts w:hint="eastAsia"/>
        </w:rPr>
        <w:t>大类</w:t>
      </w:r>
      <w:r>
        <w:t>备案的商品不得整批入境</w:t>
      </w:r>
      <w:r>
        <w:rPr>
          <w:rFonts w:hint="eastAsia"/>
        </w:rPr>
        <w:t>、</w:t>
      </w:r>
      <w:r>
        <w:t>集中存放</w:t>
      </w:r>
      <w:r>
        <w:rPr>
          <w:rFonts w:hint="eastAsia"/>
        </w:rPr>
        <w:t>，</w:t>
      </w:r>
      <w:r>
        <w:t>再按订单</w:t>
      </w:r>
      <w:r>
        <w:rPr>
          <w:rFonts w:hint="eastAsia"/>
        </w:rPr>
        <w:t>向</w:t>
      </w:r>
      <w:r>
        <w:t>国内个人消费者</w:t>
      </w:r>
      <w:r>
        <w:rPr>
          <w:rFonts w:hint="eastAsia"/>
        </w:rPr>
        <w:t>分批</w:t>
      </w:r>
      <w:r>
        <w:t>销售。</w:t>
      </w:r>
    </w:p>
    <w:sectPr w:rsidR="00E77D13" w:rsidRPr="00E77D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07E0"/>
    <w:multiLevelType w:val="hybridMultilevel"/>
    <w:tmpl w:val="4144500E"/>
    <w:lvl w:ilvl="0" w:tplc="75E65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13"/>
    <w:rsid w:val="002E399F"/>
    <w:rsid w:val="00752AC0"/>
    <w:rsid w:val="00B40D82"/>
    <w:rsid w:val="00E77D13"/>
    <w:rsid w:val="00E87619"/>
    <w:rsid w:val="00ED0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D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D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微软中国</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1</cp:revision>
  <dcterms:created xsi:type="dcterms:W3CDTF">2015-08-19T08:54:00Z</dcterms:created>
  <dcterms:modified xsi:type="dcterms:W3CDTF">2015-08-19T08:54:00Z</dcterms:modified>
</cp:coreProperties>
</file>