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87" w:rsidRPr="00B91687" w:rsidRDefault="00B91687" w:rsidP="00B91687">
      <w:pPr>
        <w:pStyle w:val="a5"/>
        <w:rPr>
          <w:rFonts w:ascii="微软雅黑" w:eastAsia="微软雅黑" w:hAnsi="微软雅黑"/>
        </w:rPr>
      </w:pPr>
      <w:r w:rsidRPr="00B91687">
        <w:rPr>
          <w:rFonts w:ascii="微软雅黑" w:eastAsia="微软雅黑" w:hAnsi="微软雅黑"/>
        </w:rPr>
        <w:t>附件1</w:t>
      </w:r>
    </w:p>
    <w:p w:rsidR="00B91687" w:rsidRPr="00B91687" w:rsidRDefault="00B91687" w:rsidP="00B91687">
      <w:pPr>
        <w:pStyle w:val="a3"/>
        <w:spacing w:line="400" w:lineRule="exact"/>
        <w:rPr>
          <w:rFonts w:ascii="微软雅黑" w:eastAsia="微软雅黑" w:hAnsi="微软雅黑"/>
        </w:rPr>
      </w:pPr>
      <w:r w:rsidRPr="00B91687">
        <w:rPr>
          <w:rFonts w:ascii="微软雅黑" w:eastAsia="微软雅黑" w:hAnsi="微软雅黑" w:hint="eastAsia"/>
        </w:rPr>
        <w:t>中华人民共和国进境物品归类表</w:t>
      </w:r>
    </w:p>
    <w:p w:rsidR="00B91687" w:rsidRPr="00B91687" w:rsidRDefault="00B91687" w:rsidP="00B91687">
      <w:pPr>
        <w:pStyle w:val="a5"/>
        <w:rPr>
          <w:rFonts w:ascii="微软雅黑" w:eastAsia="微软雅黑" w:hAnsi="微软雅黑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589"/>
        <w:gridCol w:w="4686"/>
        <w:gridCol w:w="892"/>
      </w:tblGrid>
      <w:tr w:rsidR="00B91687" w:rsidRPr="00B91687" w:rsidTr="00DE07C4">
        <w:trPr>
          <w:trHeight w:val="437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税号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物品类别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8"/>
                <w:szCs w:val="28"/>
              </w:rPr>
            </w:pP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8"/>
                <w:szCs w:val="28"/>
              </w:rPr>
              <w:t>范围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8"/>
                <w:szCs w:val="28"/>
              </w:rPr>
            </w:pP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8"/>
                <w:szCs w:val="28"/>
              </w:rPr>
              <w:t>税率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sz w:val="24"/>
              </w:rPr>
              <w:t>01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kern w:val="0"/>
                <w:sz w:val="24"/>
              </w:rPr>
              <w:t>食品、饮料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 xml:space="preserve">　　食品：包括水产品、乳制品、糖制品、调味品，燕窝、冬虫夏草、高丽参、红参、西洋参、人参、鹿茸、阿胶、奶粉及其他保健品、补品等；</w:t>
            </w:r>
          </w:p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饮料：包括茶叶、咖啡等其他非酒精类饮料。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02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酒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包括啤酒、葡萄酒（香槟酒）、黄酒、果酒、清酒、米酒、白兰地、威士忌、伏特加、朗姆酒、金酒、白酒、药酒、保健酒、鸡尾酒、利口酒、龙舌蓝、柯迪尔酒、梅子酒等用粮食、水果等含淀粉或糖的物质发酵或配制而制成的含乙醇的酒精饮料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50%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03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烟草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 xml:space="preserve">　　包括卷烟、雪茄烟、烟丝、烟叶、碎烟、烟梗、烟末等。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50%</w:t>
            </w:r>
          </w:p>
        </w:tc>
      </w:tr>
      <w:tr w:rsidR="00B91687" w:rsidRPr="00B91687" w:rsidTr="00DE07C4">
        <w:trPr>
          <w:trHeight w:val="1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04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纺织品及其制成品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</w:rPr>
            </w:pPr>
            <w:r w:rsidRPr="00B91687">
              <w:rPr>
                <w:rFonts w:ascii="微软雅黑" w:eastAsia="微软雅黑" w:hAnsi="微软雅黑" w:hint="eastAsia"/>
              </w:rPr>
              <w:t>衣着：包括外衣、外裤、内衣裤、衬衫</w:t>
            </w:r>
            <w:r w:rsidRPr="00B91687">
              <w:rPr>
                <w:rFonts w:ascii="微软雅黑" w:eastAsia="微软雅黑" w:hAnsi="微软雅黑"/>
              </w:rPr>
              <w:t>/T</w:t>
            </w:r>
            <w:r w:rsidRPr="00B91687">
              <w:rPr>
                <w:rFonts w:ascii="微软雅黑" w:eastAsia="微软雅黑" w:hAnsi="微软雅黑" w:hint="eastAsia"/>
              </w:rPr>
              <w:t>恤衫、其他衣着等；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</w:rPr>
            </w:pPr>
            <w:r w:rsidRPr="00B91687">
              <w:rPr>
                <w:rFonts w:ascii="微软雅黑" w:eastAsia="微软雅黑" w:hAnsi="微软雅黑" w:hint="eastAsia"/>
              </w:rPr>
              <w:t>配饰：包括帽子、丝巾、头巾、围巾、领带、腰带、手套、袜子、手帕等；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  <w:szCs w:val="21"/>
              </w:rPr>
            </w:pPr>
            <w:r w:rsidRPr="00B91687">
              <w:rPr>
                <w:rFonts w:ascii="微软雅黑" w:eastAsia="微软雅黑" w:hAnsi="微软雅黑" w:hint="eastAsia"/>
              </w:rPr>
              <w:t>家纺用品：</w:t>
            </w:r>
            <w:r w:rsidRPr="00B91687">
              <w:rPr>
                <w:rFonts w:ascii="微软雅黑" w:eastAsia="微软雅黑" w:hAnsi="微软雅黑" w:hint="eastAsia"/>
                <w:szCs w:val="21"/>
              </w:rPr>
              <w:t>包括毛毯、被子、枕头、床罩、睡袋、幔帐等；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其他：包括毛巾、浴巾、桌布、窗帘、地毯等。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20%</w:t>
            </w:r>
          </w:p>
        </w:tc>
      </w:tr>
      <w:tr w:rsidR="00B91687" w:rsidRPr="00B91687" w:rsidTr="00DE07C4">
        <w:trPr>
          <w:trHeight w:val="6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sz w:val="24"/>
              </w:rPr>
              <w:t>05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皮革服装及配饰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 w:rsidDel="0024393B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B91687">
              <w:rPr>
                <w:rFonts w:ascii="微软雅黑" w:eastAsia="微软雅黑" w:hAnsi="微软雅黑" w:hint="eastAsia"/>
                <w:szCs w:val="21"/>
              </w:rPr>
              <w:t>包括各式皮革服装及皮质配饰。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sz w:val="24"/>
              </w:rPr>
              <w:t>1</w:t>
            </w:r>
            <w:r w:rsidRPr="00B91687">
              <w:rPr>
                <w:rFonts w:ascii="微软雅黑" w:eastAsia="微软雅黑" w:hAnsi="微软雅黑"/>
                <w:sz w:val="24"/>
              </w:rPr>
              <w:t>0%</w:t>
            </w:r>
          </w:p>
        </w:tc>
      </w:tr>
      <w:tr w:rsidR="00B91687" w:rsidRPr="00B91687" w:rsidTr="00DE07C4">
        <w:trPr>
          <w:trHeight w:val="62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06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箱包及鞋靴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</w:rPr>
            </w:pPr>
            <w:r w:rsidRPr="00B91687">
              <w:rPr>
                <w:rFonts w:ascii="微软雅黑" w:eastAsia="微软雅黑" w:hAnsi="微软雅黑" w:hint="eastAsia"/>
              </w:rPr>
              <w:t>箱：包括各种材质的箱子；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</w:rPr>
            </w:pPr>
            <w:r w:rsidRPr="00B91687">
              <w:rPr>
                <w:rFonts w:ascii="微软雅黑" w:eastAsia="微软雅黑" w:hAnsi="微软雅黑" w:hint="eastAsia"/>
              </w:rPr>
              <w:t>挎包、背包、提包：包括各种材质的挎包、背包、提包；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</w:rPr>
            </w:pPr>
            <w:r w:rsidRPr="00B91687">
              <w:rPr>
                <w:rFonts w:ascii="微软雅黑" w:eastAsia="微软雅黑" w:hAnsi="微软雅黑" w:hint="eastAsia"/>
              </w:rPr>
              <w:t>钱包、钥匙包：包括各种材质的钱包、钥匙包、卡片包；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  <w:szCs w:val="21"/>
              </w:rPr>
            </w:pPr>
            <w:r w:rsidRPr="00B91687">
              <w:rPr>
                <w:rFonts w:ascii="微软雅黑" w:eastAsia="微软雅黑" w:hAnsi="微软雅黑" w:hint="eastAsia"/>
              </w:rPr>
              <w:t>其他：包括化妆包、包装袋（盒、箱）等。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10%</w:t>
            </w:r>
          </w:p>
        </w:tc>
      </w:tr>
      <w:tr w:rsidR="00B91687" w:rsidRPr="00B91687" w:rsidTr="00DE07C4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5681"/>
              </w:tabs>
              <w:ind w:firstLine="420"/>
              <w:rPr>
                <w:rFonts w:ascii="微软雅黑" w:eastAsia="微软雅黑" w:hAnsi="微软雅黑"/>
              </w:rPr>
            </w:pPr>
            <w:r w:rsidRPr="00B91687">
              <w:rPr>
                <w:rFonts w:ascii="微软雅黑" w:eastAsia="微软雅黑" w:hAnsi="微软雅黑" w:hint="eastAsia"/>
              </w:rPr>
              <w:t>鞋靴：包括皮鞋、皮靴、运动鞋、其他鞋靴等。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jc w:val="left"/>
              <w:rPr>
                <w:rFonts w:ascii="微软雅黑" w:eastAsia="微软雅黑" w:hAnsi="微软雅黑"/>
                <w:sz w:val="24"/>
              </w:rPr>
            </w:pPr>
          </w:p>
        </w:tc>
      </w:tr>
      <w:tr w:rsidR="00B91687" w:rsidRPr="00B91687" w:rsidTr="00DE07C4">
        <w:trPr>
          <w:cantSplit/>
          <w:trHeight w:val="43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07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表、钟及其配件、附件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高档手表：审定价格在人民币</w:t>
            </w:r>
            <w:r w:rsidRPr="00B91687">
              <w:rPr>
                <w:rFonts w:ascii="微软雅黑" w:eastAsia="微软雅黑" w:hAnsi="微软雅黑"/>
                <w:szCs w:val="21"/>
              </w:rPr>
              <w:t>10000</w:t>
            </w:r>
            <w:r w:rsidRPr="00B91687">
              <w:rPr>
                <w:rFonts w:ascii="微软雅黑" w:eastAsia="微软雅黑" w:hAnsi="微软雅黑" w:hint="eastAsia"/>
                <w:szCs w:val="21"/>
              </w:rPr>
              <w:t>元及以上的手表。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30%</w:t>
            </w:r>
          </w:p>
        </w:tc>
      </w:tr>
      <w:tr w:rsidR="00B91687" w:rsidRPr="00B91687" w:rsidTr="00DE07C4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表：包括高档手表外其他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各种表；</w:t>
            </w:r>
          </w:p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钟：包括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座钟、挂钟、台钟、落地钟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等；</w:t>
            </w:r>
          </w:p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配件附件：包括各种表、钟的配件、附件。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20%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08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kern w:val="0"/>
                <w:sz w:val="24"/>
              </w:rPr>
              <w:t>金、银、珠宝及其制品、艺术品、收藏品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包括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金、银、珠宝及其制品，艺术品、收藏品。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trHeight w:val="12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09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化妆品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ind w:firstLineChars="200" w:firstLine="420"/>
              <w:rPr>
                <w:rFonts w:ascii="微软雅黑" w:eastAsia="微软雅黑" w:hAnsi="微软雅黑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芳香类化妆品：包括各种香水、香体棒、止汗露、走珠香露等；</w:t>
            </w:r>
          </w:p>
          <w:p w:rsidR="00B91687" w:rsidRPr="00B91687" w:rsidRDefault="00B91687" w:rsidP="00DE07C4">
            <w:pPr>
              <w:pStyle w:val="a4"/>
              <w:ind w:firstLineChars="200" w:firstLine="420"/>
              <w:rPr>
                <w:rFonts w:ascii="微软雅黑" w:eastAsia="微软雅黑" w:hAnsi="微软雅黑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清洁/护理类化妆品：洗面奶（乳、皂）、洁面霜（露、蜜、粉、者哩）、卸妆水（乳、膏、液、油）、鼻贴膜、去黑头膏（液）、剃须膏（泡沫）、洗甲液，面霜、眼霜、日霜、晚霜、冷霜、防晒霜、祛斑霜、护肤膏（霜、露、乳液、喷雾）、磨砂膏、按摩膏、精油、化妆水（含爽肤水、柔肤水、紧肤水、护肤水、收缩水）、须后水、隔离霜、面膜、面膜膏（粉）、眼膜、颈膜、护手霜、护甲水（霜、油）、指甲硬化剂、润唇膏、去角质膏（粉）、发乳、发油、发蜡、</w:t>
            </w:r>
            <w:r w:rsidRPr="00B91687">
              <w:rPr>
                <w:rFonts w:ascii="微软雅黑" w:eastAsia="微软雅黑" w:hAnsi="微软雅黑" w:cs="宋体" w:hint="eastAsia"/>
                <w:sz w:val="21"/>
                <w:szCs w:val="21"/>
              </w:rPr>
              <w:t>焗</w:t>
            </w:r>
            <w:r w:rsidRPr="00B91687">
              <w:rPr>
                <w:rFonts w:ascii="微软雅黑" w:eastAsia="微软雅黑" w:hAnsi="微软雅黑" w:cs="仿宋_GB2312" w:hint="eastAsia"/>
                <w:sz w:val="21"/>
                <w:szCs w:val="21"/>
              </w:rPr>
              <w:t>油膏、花露水、痱子粉、</w:t>
            </w: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爽身粉等；</w:t>
            </w:r>
          </w:p>
          <w:p w:rsidR="00B91687" w:rsidRPr="00B91687" w:rsidRDefault="00B91687" w:rsidP="00DE07C4">
            <w:pPr>
              <w:pStyle w:val="a4"/>
              <w:ind w:firstLineChars="200" w:firstLine="420"/>
              <w:rPr>
                <w:rFonts w:ascii="微软雅黑" w:eastAsia="微软雅黑" w:hAnsi="微软雅黑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美容</w:t>
            </w:r>
            <w:r w:rsidRPr="00B91687">
              <w:rPr>
                <w:rFonts w:ascii="微软雅黑" w:eastAsia="微软雅黑" w:hAnsi="微软雅黑"/>
                <w:sz w:val="21"/>
                <w:szCs w:val="21"/>
              </w:rPr>
              <w:t>/</w:t>
            </w: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修饰类化妆品：包括粉底、粉饼、胭脂、眼影、眼线笔（液）、眉笔、睫毛膏（液）、唇膏、唇彩、唇线笔、指甲油、发胶、发泥、定型水（啫哩、摩丝）等；</w:t>
            </w:r>
          </w:p>
          <w:p w:rsidR="00B91687" w:rsidRPr="00B91687" w:rsidRDefault="00B91687" w:rsidP="00DE07C4">
            <w:pPr>
              <w:pStyle w:val="a4"/>
              <w:ind w:firstLineChars="200" w:firstLine="420"/>
              <w:rPr>
                <w:rFonts w:ascii="微软雅黑" w:eastAsia="微软雅黑" w:hAnsi="微软雅黑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特殊功能类化妆品：丰（美、健）乳霜、纤体霜（膏）、健美霜、紧致霜、除臭露（剂）等。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50%</w:t>
            </w:r>
          </w:p>
        </w:tc>
      </w:tr>
      <w:tr w:rsidR="00B91687" w:rsidRPr="00B91687" w:rsidTr="00DE07C4">
        <w:trPr>
          <w:trHeight w:val="14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sz w:val="24"/>
              </w:rPr>
              <w:t>10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kern w:val="0"/>
                <w:sz w:val="24"/>
              </w:rPr>
              <w:t>家用医疗、保健及美容器材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</w:rPr>
              <w:t>医疗器材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：包括呼吸器具、矫形器具、夹板及其他骨折用具，血糖计、血糖试纸、电动洗眼器、红外线耳探热针、空气制氧机、治疗用雾化机、电动血压计、病人用拐杖、病人用轮椅等及上述物品的配件、附件；</w:t>
            </w:r>
          </w:p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</w:rPr>
              <w:t>保健器材：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包括按摩床、按摩椅等及上述物品的配件、附件；</w:t>
            </w:r>
          </w:p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color w:val="000000"/>
              </w:rPr>
            </w:pPr>
            <w:r w:rsidRPr="00B91687">
              <w:rPr>
                <w:rFonts w:ascii="微软雅黑" w:eastAsia="微软雅黑" w:hAnsi="微软雅黑" w:hint="eastAsia"/>
              </w:rPr>
              <w:t>美容器材：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包括蒸汽仪、喷雾器、化妆</w:t>
            </w:r>
            <w:r w:rsidRPr="00B91687">
              <w:rPr>
                <w:rFonts w:ascii="微软雅黑" w:eastAsia="微软雅黑" w:hAnsi="微软雅黑"/>
                <w:kern w:val="0"/>
                <w:szCs w:val="21"/>
              </w:rPr>
              <w:t>/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美容专用工具等及上述物品的配件、附件。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color w:val="000000"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color w:val="000000"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cantSplit/>
          <w:trHeight w:val="779"/>
        </w:trPr>
        <w:tc>
          <w:tcPr>
            <w:tcW w:w="118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11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bookmarkStart w:id="0" w:name="_Toc157503536"/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厨卫用具</w:t>
            </w:r>
            <w:bookmarkEnd w:id="0"/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及小家电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5681"/>
              </w:tabs>
              <w:ind w:firstLineChars="200" w:firstLine="42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厨房用具：包括各种材料制的餐具、刀具、炊具、灶具，锅、壶、盘、碗、筷子、勺、铲、餐刀、餐叉、切菜刀、案板、削皮刀、手动绞肉机、手动食品研磨机、搅拌器、净水器、煤气灶、煤气点火器等；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Chars="200" w:firstLine="42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卫生用具、洁具：包括水龙头、淋浴用具等；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Chars="200" w:firstLine="42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其他家庭用具：包括电话机、传真机、游戏机、手动缝纫机或编织机等及上述物品的配件、附件。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10%</w:t>
            </w:r>
          </w:p>
        </w:tc>
      </w:tr>
      <w:tr w:rsidR="00B91687" w:rsidRPr="00B91687" w:rsidTr="00DE07C4">
        <w:trPr>
          <w:cantSplit/>
          <w:trHeight w:val="778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5681"/>
              </w:tabs>
              <w:ind w:firstLineChars="200" w:firstLine="42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电器类厨房用具：包括电饭煲、微波炉、电磁炉、抽油烟机、消毒碗柜、家用洗碗机、电烤箱、面包机、电炉灶、豆浆机、酸奶机、电动榨汁机、咖啡机、制冰机、饮水机、食品调理机、电动食品研磨机、煮蛋器等电器用具；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Chars="200" w:firstLine="42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电器类卫生用具、洁具：包括电热水器等电器用具。</w:t>
            </w:r>
          </w:p>
          <w:p w:rsidR="00B91687" w:rsidRPr="00B91687" w:rsidRDefault="00B91687" w:rsidP="00DE07C4">
            <w:pPr>
              <w:tabs>
                <w:tab w:val="left" w:pos="5681"/>
              </w:tabs>
              <w:ind w:firstLineChars="200" w:firstLine="42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其他小家电：包括灯具、电动缝纫机或编织机、电动剪草机、便携式复印机、电风扇、电烫斗、电吹风机、电动剃须刀、电动毛发推剪器，地板打蜡机、增湿机、除湿机、增除湿一体机、电暖器、电热毯、空气清新机、家用吸尘器、家用地毯洗涤机等电器及上述物品的配件、附件等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20%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12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家具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5681"/>
              </w:tabs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包括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各种材料制的沙发、组合式家具、柜、橱、台、桌、椅、书架、床、床垫、坐垫等。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10%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sz w:val="24"/>
              </w:rPr>
              <w:t>13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空调及其配件、附件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包括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空气调节器及其配件、附件等。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20%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sz w:val="24"/>
              </w:rPr>
              <w:t>14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电冰箱及其配件、附件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ind w:firstLineChars="200" w:firstLine="420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包括各式电冰箱、冰柜、红酒柜及其配件、附件等。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20%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15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洗衣设备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及其配件、附件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ind w:firstLineChars="200" w:firstLine="420"/>
              <w:jc w:val="both"/>
              <w:rPr>
                <w:rFonts w:ascii="微软雅黑" w:eastAsia="微软雅黑" w:hAnsi="微软雅黑"/>
                <w:bCs/>
                <w:kern w:val="0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包括波轮式洗衣机、滚筒式洗衣机、干衣机</w:t>
            </w:r>
            <w:r w:rsidRPr="00B91687">
              <w:rPr>
                <w:rFonts w:ascii="微软雅黑" w:eastAsia="微软雅黑" w:hAnsi="微软雅黑"/>
                <w:color w:val="000000"/>
                <w:kern w:val="0"/>
                <w:sz w:val="21"/>
                <w:szCs w:val="21"/>
              </w:rPr>
              <w:t>/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烘干机等及</w:t>
            </w: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上述物品的配件、附件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20%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sz w:val="24"/>
              </w:rPr>
              <w:t>16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bookmarkStart w:id="1" w:name="_Toc157503562"/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电视机及其配件、附件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包括各式电视机、电视收音联合机、电视收音录音联合机、电视录像联合机等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及</w:t>
            </w:r>
            <w:r w:rsidRPr="00B91687">
              <w:rPr>
                <w:rFonts w:ascii="微软雅黑" w:eastAsia="微软雅黑" w:hAnsi="微软雅黑" w:hint="eastAsia"/>
                <w:szCs w:val="21"/>
              </w:rPr>
              <w:t>上述物品的配件、附件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20%</w:t>
            </w:r>
          </w:p>
        </w:tc>
      </w:tr>
      <w:tr w:rsidR="00B91687" w:rsidRPr="00B91687" w:rsidTr="00DE07C4">
        <w:trPr>
          <w:trHeight w:val="143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sz w:val="24"/>
              </w:rPr>
              <w:t>17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000000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摄影（像）设备及其配件、附件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包括照相机、摄像机、照相制版机、放大机，数码相框、存储卡、胶卷、胶片、感光纸、镜箱、闪光灯、滤色镜、测光表、曝光表、遮光罩、水下摄影罩、半身镜、接镜环、取景器、自拍器、洗像盒、显影罐等。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trHeight w:val="51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 xml:space="preserve">电视摄像机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20%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18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影音设备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及其配件、附件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ind w:firstLineChars="200" w:firstLine="420"/>
              <w:jc w:val="both"/>
              <w:rPr>
                <w:rFonts w:ascii="微软雅黑" w:eastAsia="微软雅黑" w:hAnsi="微软雅黑"/>
                <w:bCs/>
                <w:kern w:val="0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包括录音笔、录音机、收音机、</w:t>
            </w:r>
            <w:r w:rsidRPr="00B91687">
              <w:rPr>
                <w:rFonts w:ascii="微软雅黑" w:eastAsia="微软雅黑" w:hAnsi="微软雅黑"/>
                <w:color w:val="000000"/>
                <w:kern w:val="0"/>
                <w:sz w:val="21"/>
                <w:szCs w:val="21"/>
              </w:rPr>
              <w:t>MP3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播放机、</w:t>
            </w:r>
            <w:r w:rsidRPr="00B91687">
              <w:rPr>
                <w:rFonts w:ascii="微软雅黑" w:eastAsia="微软雅黑" w:hAnsi="微软雅黑"/>
                <w:color w:val="000000"/>
                <w:kern w:val="0"/>
                <w:sz w:val="21"/>
                <w:szCs w:val="21"/>
              </w:rPr>
              <w:t>MP4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播放机、收录音机、数码录放音器、电唱机、激光电唱机、放像机、</w:t>
            </w:r>
            <w:r w:rsidRPr="00B91687">
              <w:rPr>
                <w:rFonts w:ascii="微软雅黑" w:eastAsia="微软雅黑" w:hAnsi="微软雅黑" w:hint="eastAsia"/>
                <w:kern w:val="0"/>
                <w:sz w:val="21"/>
                <w:szCs w:val="21"/>
              </w:rPr>
              <w:t>录像机、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激光视盘机、（单）功能座、音箱、自动伴唱机、卡拉</w:t>
            </w:r>
            <w:r w:rsidRPr="00B91687">
              <w:rPr>
                <w:rFonts w:ascii="微软雅黑" w:eastAsia="微软雅黑" w:hAnsi="微软雅黑"/>
                <w:color w:val="000000"/>
                <w:kern w:val="0"/>
                <w:sz w:val="21"/>
                <w:szCs w:val="21"/>
              </w:rPr>
              <w:t>OK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混音器等及</w:t>
            </w: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上述物品的配件、附件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20%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19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计算机及其外围设备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ind w:firstLineChars="200" w:firstLine="420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 w:val="21"/>
                <w:szCs w:val="21"/>
              </w:rPr>
              <w:t>包括个人计算机及其存储、输入、输出设备和附件、零部件。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20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书报、刊物及其他各类印刷品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包括书报、刊物及其他各类印刷品。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21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教育专用的电影片、幻灯片、原版录音带、录像带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包括教育专用的电影片、幻灯片、原版录音带、录像带、地球仪、解剖模型、人体骨骼模型、教育用示意牌等。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22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文具用品及玩具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包括各种书写用具及材料、照像簿、集邮簿、印刷日历、月历、放大镜、望远镜、眼镜、绘图用具、绘图用颜料、装订用具、削铅笔器、算盘、电子计算器、电子字典/记事簿、</w:t>
            </w: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电子（纸）书、</w:t>
            </w: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誊写钢板等各种文具用品及玩具。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trHeight w:val="437"/>
        </w:trPr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23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邮票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ind w:firstLineChars="200" w:firstLine="420"/>
              <w:jc w:val="both"/>
              <w:rPr>
                <w:rFonts w:ascii="微软雅黑" w:eastAsia="微软雅黑" w:hAnsi="微软雅黑"/>
                <w:bCs/>
                <w:kern w:val="0"/>
                <w:sz w:val="21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color w:val="000000"/>
                <w:kern w:val="0"/>
                <w:sz w:val="21"/>
                <w:szCs w:val="21"/>
              </w:rPr>
              <w:t>包括中国大陆及境外各种邮票、小型张、纪念封等。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trHeight w:val="4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sz w:val="24"/>
              </w:rPr>
              <w:t>24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kern w:val="0"/>
                <w:sz w:val="24"/>
              </w:rPr>
              <w:t>乐器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包括各种键盘类、弓弦类、拨弦类、打击类、管乐类等乐器及节拍器、音叉、定音器等器具及上述乐器的配件、附件。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  <w:tr w:rsidR="00B91687" w:rsidRPr="00B91687" w:rsidTr="00DE07C4">
        <w:trPr>
          <w:cantSplit/>
          <w:trHeight w:val="437"/>
        </w:trPr>
        <w:tc>
          <w:tcPr>
            <w:tcW w:w="118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sz w:val="24"/>
              </w:rPr>
              <w:t>25</w:t>
            </w: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000000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体育用品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高尔夫球及球具：包括高尔夫球杆、高尔夫球、高尔夫球包、高尔夫球手套、高尔夫球鞋。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30%</w:t>
            </w:r>
          </w:p>
        </w:tc>
      </w:tr>
      <w:tr w:rsidR="00B91687" w:rsidRPr="00B91687" w:rsidTr="00DE07C4">
        <w:trPr>
          <w:cantSplit/>
          <w:trHeight w:val="628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除高尔夫球以外各种球类，各种棋类、健身器具、航空和航海模型、钓具等，一般体育活动、体操、竞技、游泳、滑冰、滑雪及其他户内外活动用具及其配件、附件。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10%</w:t>
            </w:r>
          </w:p>
        </w:tc>
      </w:tr>
      <w:tr w:rsidR="00B91687" w:rsidRPr="00B91687" w:rsidTr="00DE07C4">
        <w:trPr>
          <w:trHeight w:val="7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26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sz w:val="24"/>
              </w:rPr>
              <w:t>自行车、三轮车、童车及其配件、附件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ind w:firstLineChars="200" w:firstLine="420"/>
              <w:rPr>
                <w:rFonts w:ascii="微软雅黑" w:eastAsia="微软雅黑" w:hAnsi="微软雅黑"/>
              </w:rPr>
            </w:pPr>
            <w:r w:rsidRPr="00B91687">
              <w:rPr>
                <w:rFonts w:ascii="微软雅黑" w:eastAsia="微软雅黑" w:hAnsi="微软雅黑" w:hint="eastAsia"/>
                <w:szCs w:val="21"/>
              </w:rPr>
              <w:t>包括不带发动机、电动机的自行车、三轮车、童车等，及上述物品的配件、附件。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tabs>
                <w:tab w:val="left" w:pos="2840"/>
                <w:tab w:val="left" w:pos="5681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 w:rsidRPr="00B91687">
              <w:rPr>
                <w:rFonts w:ascii="微软雅黑" w:eastAsia="微软雅黑" w:hAnsi="微软雅黑"/>
                <w:sz w:val="24"/>
              </w:rPr>
              <w:t>20%</w:t>
            </w:r>
          </w:p>
        </w:tc>
      </w:tr>
      <w:tr w:rsidR="00B91687" w:rsidRPr="00B91687" w:rsidTr="00DE07C4">
        <w:trPr>
          <w:cantSplit/>
          <w:trHeight w:val="9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27</w:t>
            </w:r>
            <w:r w:rsidRPr="00B9168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B91687">
              <w:rPr>
                <w:rFonts w:ascii="微软雅黑" w:eastAsia="微软雅黑" w:hAnsi="微软雅黑" w:hint="eastAsia"/>
                <w:b/>
                <w:kern w:val="0"/>
                <w:sz w:val="24"/>
              </w:rPr>
              <w:t>其他物品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widowControl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B91687">
              <w:rPr>
                <w:rFonts w:ascii="微软雅黑" w:eastAsia="微软雅黑" w:hAnsi="微软雅黑" w:hint="eastAsia"/>
                <w:kern w:val="0"/>
                <w:szCs w:val="21"/>
              </w:rPr>
              <w:t>其他不能归入上述类别的物品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7" w:rsidRPr="00B91687" w:rsidRDefault="00B91687" w:rsidP="00DE07C4">
            <w:pPr>
              <w:pStyle w:val="a4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B91687">
              <w:rPr>
                <w:rFonts w:ascii="微软雅黑" w:eastAsia="微软雅黑" w:hAnsi="微软雅黑"/>
                <w:bCs/>
                <w:kern w:val="0"/>
                <w:sz w:val="24"/>
              </w:rPr>
              <w:t>10%</w:t>
            </w:r>
          </w:p>
        </w:tc>
      </w:tr>
    </w:tbl>
    <w:p w:rsidR="00B91687" w:rsidRPr="00B91687" w:rsidRDefault="00B91687" w:rsidP="00B91687">
      <w:pPr>
        <w:rPr>
          <w:rFonts w:ascii="微软雅黑" w:eastAsia="微软雅黑" w:hAnsi="微软雅黑"/>
        </w:rPr>
      </w:pPr>
    </w:p>
    <w:p w:rsidR="00E77FE0" w:rsidRPr="00B91687" w:rsidRDefault="00E77FE0">
      <w:pPr>
        <w:rPr>
          <w:rFonts w:ascii="微软雅黑" w:eastAsia="微软雅黑" w:hAnsi="微软雅黑"/>
        </w:rPr>
      </w:pPr>
    </w:p>
    <w:sectPr w:rsidR="00E77FE0" w:rsidRPr="00B9168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93" w:rsidRDefault="00FA4B93">
      <w:r>
        <w:separator/>
      </w:r>
    </w:p>
  </w:endnote>
  <w:endnote w:type="continuationSeparator" w:id="0">
    <w:p w:rsidR="00FA4B93" w:rsidRDefault="00FA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94" w:rsidRDefault="00B91687" w:rsidP="002026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894" w:rsidRDefault="00FA4B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94" w:rsidRDefault="00B91687" w:rsidP="002026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0DA">
      <w:rPr>
        <w:rStyle w:val="a7"/>
        <w:noProof/>
      </w:rPr>
      <w:t>1</w:t>
    </w:r>
    <w:r>
      <w:rPr>
        <w:rStyle w:val="a7"/>
      </w:rPr>
      <w:fldChar w:fldCharType="end"/>
    </w:r>
  </w:p>
  <w:p w:rsidR="007C6894" w:rsidRDefault="00FA4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93" w:rsidRDefault="00FA4B93">
      <w:r>
        <w:separator/>
      </w:r>
    </w:p>
  </w:footnote>
  <w:footnote w:type="continuationSeparator" w:id="0">
    <w:p w:rsidR="00FA4B93" w:rsidRDefault="00FA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87"/>
    <w:rsid w:val="002F70DA"/>
    <w:rsid w:val="00B83A38"/>
    <w:rsid w:val="00B91687"/>
    <w:rsid w:val="00E77FE0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91687"/>
    <w:pPr>
      <w:spacing w:before="240" w:after="60"/>
      <w:jc w:val="center"/>
      <w:outlineLvl w:val="0"/>
    </w:pPr>
    <w:rPr>
      <w:rFonts w:ascii="Arial" w:eastAsia="黑体" w:hAnsi="Arial" w:cs="Arial"/>
      <w:b/>
      <w:bCs/>
      <w:sz w:val="52"/>
      <w:szCs w:val="32"/>
    </w:rPr>
  </w:style>
  <w:style w:type="character" w:customStyle="1" w:styleId="Char">
    <w:name w:val="标题 Char"/>
    <w:basedOn w:val="a0"/>
    <w:link w:val="a3"/>
    <w:rsid w:val="00B91687"/>
    <w:rPr>
      <w:rFonts w:ascii="Arial" w:eastAsia="黑体" w:hAnsi="Arial" w:cs="Arial"/>
      <w:b/>
      <w:bCs/>
      <w:sz w:val="52"/>
      <w:szCs w:val="32"/>
    </w:rPr>
  </w:style>
  <w:style w:type="paragraph" w:customStyle="1" w:styleId="a4">
    <w:name w:val="仿宋正文"/>
    <w:basedOn w:val="a"/>
    <w:rsid w:val="00B91687"/>
    <w:pPr>
      <w:jc w:val="left"/>
    </w:pPr>
    <w:rPr>
      <w:rFonts w:eastAsia="仿宋_GB2312"/>
      <w:sz w:val="30"/>
    </w:rPr>
  </w:style>
  <w:style w:type="paragraph" w:customStyle="1" w:styleId="a5">
    <w:name w:val="完税价格表基本字体"/>
    <w:basedOn w:val="a4"/>
    <w:autoRedefine/>
    <w:rsid w:val="00B91687"/>
    <w:pPr>
      <w:jc w:val="both"/>
    </w:pPr>
    <w:rPr>
      <w:rFonts w:eastAsia="方正仿宋_GBK"/>
      <w:sz w:val="32"/>
      <w:szCs w:val="32"/>
    </w:rPr>
  </w:style>
  <w:style w:type="paragraph" w:styleId="a6">
    <w:name w:val="footer"/>
    <w:basedOn w:val="a"/>
    <w:link w:val="Char0"/>
    <w:rsid w:val="00B9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168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B91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91687"/>
    <w:pPr>
      <w:spacing w:before="240" w:after="60"/>
      <w:jc w:val="center"/>
      <w:outlineLvl w:val="0"/>
    </w:pPr>
    <w:rPr>
      <w:rFonts w:ascii="Arial" w:eastAsia="黑体" w:hAnsi="Arial" w:cs="Arial"/>
      <w:b/>
      <w:bCs/>
      <w:sz w:val="52"/>
      <w:szCs w:val="32"/>
    </w:rPr>
  </w:style>
  <w:style w:type="character" w:customStyle="1" w:styleId="Char">
    <w:name w:val="标题 Char"/>
    <w:basedOn w:val="a0"/>
    <w:link w:val="a3"/>
    <w:rsid w:val="00B91687"/>
    <w:rPr>
      <w:rFonts w:ascii="Arial" w:eastAsia="黑体" w:hAnsi="Arial" w:cs="Arial"/>
      <w:b/>
      <w:bCs/>
      <w:sz w:val="52"/>
      <w:szCs w:val="32"/>
    </w:rPr>
  </w:style>
  <w:style w:type="paragraph" w:customStyle="1" w:styleId="a4">
    <w:name w:val="仿宋正文"/>
    <w:basedOn w:val="a"/>
    <w:rsid w:val="00B91687"/>
    <w:pPr>
      <w:jc w:val="left"/>
    </w:pPr>
    <w:rPr>
      <w:rFonts w:eastAsia="仿宋_GB2312"/>
      <w:sz w:val="30"/>
    </w:rPr>
  </w:style>
  <w:style w:type="paragraph" w:customStyle="1" w:styleId="a5">
    <w:name w:val="完税价格表基本字体"/>
    <w:basedOn w:val="a4"/>
    <w:autoRedefine/>
    <w:rsid w:val="00B91687"/>
    <w:pPr>
      <w:jc w:val="both"/>
    </w:pPr>
    <w:rPr>
      <w:rFonts w:eastAsia="方正仿宋_GBK"/>
      <w:sz w:val="32"/>
      <w:szCs w:val="32"/>
    </w:rPr>
  </w:style>
  <w:style w:type="paragraph" w:styleId="a6">
    <w:name w:val="footer"/>
    <w:basedOn w:val="a"/>
    <w:link w:val="Char0"/>
    <w:rsid w:val="00B9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168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B9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>微软中国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2015-08-19T08:52:00Z</dcterms:created>
  <dcterms:modified xsi:type="dcterms:W3CDTF">2015-08-19T08:52:00Z</dcterms:modified>
</cp:coreProperties>
</file>